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2A9F">
      <w:pPr>
        <w:jc w:val="both"/>
        <w:rPr>
          <w:rFonts w:hint="default" w:ascii="Raleway" w:hAnsi="Raleway" w:eastAsia="Calibri" w:cs="Raleway"/>
          <w:b/>
          <w:bCs/>
          <w:sz w:val="22"/>
          <w:szCs w:val="22"/>
          <w:lang w:val="es-ES" w:bidi="ar"/>
        </w:rPr>
      </w:pPr>
      <w:r>
        <w:rPr>
          <w:rFonts w:hint="default" w:ascii="Raleway" w:hAnsi="Raleway" w:eastAsia="Calibri" w:cs="Raleway"/>
          <w:b/>
          <w:bCs/>
          <w:sz w:val="22"/>
          <w:szCs w:val="22"/>
          <w:lang w:val="es-ES" w:bidi="ar"/>
        </w:rPr>
        <w:t>Pregunta:</w:t>
      </w:r>
    </w:p>
    <w:p w14:paraId="2DCCB163">
      <w:pPr>
        <w:jc w:val="both"/>
        <w:rPr>
          <w:rFonts w:hint="default" w:ascii="Raleway" w:hAnsi="Raleway" w:eastAsia="Calibri" w:cs="Raleway"/>
          <w:sz w:val="22"/>
          <w:szCs w:val="22"/>
          <w:lang w:bidi="ar"/>
        </w:rPr>
      </w:pPr>
    </w:p>
    <w:p w14:paraId="0FE2CF5F">
      <w:pPr>
        <w:jc w:val="both"/>
        <w:rPr>
          <w:rFonts w:hint="default" w:ascii="Raleway" w:hAnsi="Raleway" w:eastAsia="Calibri" w:cs="Raleway"/>
          <w:sz w:val="22"/>
          <w:szCs w:val="22"/>
          <w:lang w:bidi="ar"/>
        </w:rPr>
      </w:pPr>
      <w:r>
        <w:rPr>
          <w:rFonts w:hint="default" w:ascii="Raleway" w:hAnsi="Raleway" w:eastAsia="Calibri" w:cs="Raleway"/>
          <w:sz w:val="22"/>
          <w:szCs w:val="22"/>
          <w:lang w:bidi="ar"/>
        </w:rPr>
        <w:t xml:space="preserve">Le escribo este correo para consultar sobre la posibilidad de postular al proyectos de fondos </w:t>
      </w:r>
      <w:r>
        <w:rPr>
          <w:rFonts w:hint="default" w:ascii="Raleway" w:hAnsi="Raleway" w:eastAsia="Calibri" w:cs="Raleway"/>
          <w:sz w:val="22"/>
          <w:szCs w:val="22"/>
          <w:lang w:val="es-ES" w:bidi="ar"/>
        </w:rPr>
        <w:t>públicos</w:t>
      </w:r>
      <w:r>
        <w:rPr>
          <w:rFonts w:hint="default" w:ascii="Raleway" w:hAnsi="Raleway" w:eastAsia="Calibri" w:cs="Raleway"/>
          <w:sz w:val="22"/>
          <w:szCs w:val="22"/>
          <w:lang w:bidi="ar"/>
        </w:rPr>
        <w:t xml:space="preserve"> que fue lanzado, por otro lado de ser asi, no se si puede ser tan amable de brindarme información respecto al proyecto, cuales son los pasos a seguir y donde nos debemos acercar. Agradecería mucho su ayuda para de esta manera postularnos y así poder terminar de arreglar nuestra sede.</w:t>
      </w:r>
    </w:p>
    <w:p w14:paraId="4572F220">
      <w:pPr>
        <w:jc w:val="both"/>
        <w:rPr>
          <w:rFonts w:hint="default" w:ascii="Raleway" w:hAnsi="Raleway" w:eastAsia="Calibri" w:cs="Raleway"/>
          <w:sz w:val="22"/>
          <w:szCs w:val="22"/>
          <w:lang w:bidi="ar"/>
        </w:rPr>
      </w:pPr>
    </w:p>
    <w:p w14:paraId="792D38A3">
      <w:pPr>
        <w:jc w:val="both"/>
        <w:rPr>
          <w:rFonts w:hint="default" w:ascii="Raleway" w:hAnsi="Raleway" w:eastAsia="SimSun" w:cs="Raleway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</w:pPr>
      <w:r>
        <w:rPr>
          <w:rFonts w:hint="default" w:ascii="Raleway" w:hAnsi="Raleway" w:eastAsia="SimSun" w:cs="Raleway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  <w:t>Respuesta:</w:t>
      </w:r>
    </w:p>
    <w:p w14:paraId="700BB08B">
      <w:pPr>
        <w:jc w:val="both"/>
        <w:rPr>
          <w:rFonts w:hint="default" w:ascii="Raleway" w:hAnsi="Raleway" w:eastAsia="SimSun" w:cs="Raleway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</w:pPr>
    </w:p>
    <w:p w14:paraId="0F29D5C1">
      <w:pPr>
        <w:jc w:val="both"/>
        <w:rPr>
          <w:rFonts w:hint="default" w:ascii="Raleway" w:hAnsi="Raleway" w:eastAsia="SimSun" w:cs="Raleway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  <w:r>
        <w:rPr>
          <w:rFonts w:hint="default" w:ascii="Raleway" w:hAnsi="Raleway" w:eastAsia="SimSun" w:cs="Raleway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  <w:t>L</w:t>
      </w:r>
      <w:r>
        <w:rPr>
          <w:rFonts w:hint="default" w:ascii="Raleway" w:hAnsi="Raleway" w:eastAsia="SimSun" w:cs="Raleway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as Bases de Postulación de Fondos Concursables, indican que pueden postular las Organizaciones territoriales y funcionales (Junta de Vecinos, Clubes Deportivos, de Adulto Mayor, Centro de Padres y Apoderados, entre otros) registradas por ley (N° 19.418), con personalidad jurídica vigente al momento de la postulación, y que "no mantenga obligaciones pendientes con la Municipalidad", las Instituciones privadas sin fines de lucro (ONG, Fundaciones, Corporaciones) con personalidad jurídica, las Comunidades y asociaciones indígenas bajo la Ley Indígena N°19.253 y los Clubes Deportivos adscritos a la Ley del Deporte N° 19.712.</w:t>
      </w:r>
    </w:p>
    <w:p w14:paraId="0046128D">
      <w:pPr>
        <w:jc w:val="both"/>
        <w:rPr>
          <w:rFonts w:hint="default" w:ascii="Raleway" w:hAnsi="Raleway" w:eastAsia="SimSun" w:cs="Raleway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</w:pPr>
    </w:p>
    <w:p w14:paraId="7AB92109">
      <w:pPr>
        <w:jc w:val="both"/>
        <w:rPr>
          <w:rFonts w:hint="default" w:ascii="Raleway" w:hAnsi="Raleway" w:eastAsia="SimSun" w:cs="Raleway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</w:pPr>
      <w:r>
        <w:rPr>
          <w:rFonts w:hint="default" w:ascii="Raleway" w:hAnsi="Raleway" w:eastAsia="SimSun" w:cs="Raleway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es-ES"/>
        </w:rPr>
        <w:t xml:space="preserve">Por tanto, de acuerdo a la normativa que rige a los sindicatos y sus fines específicos, en la convocatoria 2025 no podrían postular. </w:t>
      </w:r>
      <w:bookmarkStart w:id="0" w:name="_GoBack"/>
      <w:bookmarkEnd w:id="0"/>
    </w:p>
    <w:sectPr>
      <w:pgSz w:w="12240" w:h="15840"/>
      <w:pgMar w:top="1400" w:right="1702" w:bottom="1400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aleway">
    <w:panose1 w:val="00000000000000000000"/>
    <w:charset w:val="00"/>
    <w:family w:val="auto"/>
    <w:pitch w:val="default"/>
    <w:sig w:usb0="A00002FF" w:usb1="5000205B" w:usb2="00000000" w:usb3="00000000" w:csb0="20000197" w:csb1="00000000"/>
  </w:font>
  <w:font w:name="Raleway Light">
    <w:panose1 w:val="00000000000000000000"/>
    <w:charset w:val="00"/>
    <w:family w:val="auto"/>
    <w:pitch w:val="default"/>
    <w:sig w:usb0="A00002FF" w:usb1="5000205B" w:usb2="00000000" w:usb3="00000000" w:csb0="2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E379A"/>
    <w:rsid w:val="4E3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2025-04-17T12:17:00Z</dcterms:created>
  <dc:creator>usuario2</dc:creator>
  <cp:lastModifiedBy>usuario2</cp:lastModifiedBy>
  <dcterms:modified xsi:type="dcterms:W3CDTF">2025-04-17T12:43:52Z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3082-12.2.0.20795</vt:lpwstr>
  </property>
  <property fmtid="{D5CDD505-2E9C-101B-9397-08002B2CF9AE}" pid="3" name="ICV">
    <vt:lpwstr>2C7A88BFDC9F4F11A14E9C6224D0FCB9_11</vt:lpwstr>
  </property>
</Properties>
</file>